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3B" w:rsidRPr="00424C3B" w:rsidRDefault="00424C3B" w:rsidP="00424C3B">
      <w:pPr>
        <w:jc w:val="both"/>
        <w:rPr>
          <w:rFonts w:ascii="Times New Roman" w:hAnsi="Times New Roman" w:cs="Times New Roman"/>
          <w:sz w:val="24"/>
          <w:szCs w:val="24"/>
        </w:rPr>
      </w:pPr>
      <w:r w:rsidRPr="00424C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 xml:space="preserve">Na osnovu člana 14 Zakona o mladima </w:t>
      </w:r>
      <w:r w:rsidRPr="00424C3B">
        <w:rPr>
          <w:rFonts w:ascii="Times New Roman" w:hAnsi="Times New Roman" w:cs="Times New Roman"/>
          <w:sz w:val="24"/>
          <w:szCs w:val="24"/>
        </w:rPr>
        <w:t xml:space="preserve">(“Sl. list CG“, br. 025/19 i 027/19) i člana 46 a u vezi sa članom 56 Statuta opštine Rožaje („Sl. list CG- opštinski propisi“, br. 38/18 i 16/21), </w:t>
      </w:r>
      <w:r w:rsidRPr="00424C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bs-Latn-BA"/>
        </w:rPr>
        <w:t>Skupština opštine Rožaje, na sjednici održanoj dana 24.06.2025. godine, donijela je</w:t>
      </w: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</w:t>
      </w: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 L U K U</w:t>
      </w:r>
    </w:p>
    <w:p w:rsidR="00424C3B" w:rsidRPr="00424C3B" w:rsidRDefault="00424C3B" w:rsidP="00424C3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o donošenju Lokal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nog akcionog plana za mlade za period 2025-2026</w:t>
      </w: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 xml:space="preserve"> </w:t>
      </w:r>
      <w:r w:rsidRPr="00424C3B">
        <w:rPr>
          <w:rFonts w:ascii="Times New Roman" w:hAnsi="Times New Roman" w:cs="Times New Roman"/>
          <w:b/>
          <w:sz w:val="24"/>
          <w:szCs w:val="24"/>
        </w:rPr>
        <w:t xml:space="preserve">opštine Rožaje                                                                    </w:t>
      </w:r>
    </w:p>
    <w:p w:rsidR="00424C3B" w:rsidRPr="00424C3B" w:rsidRDefault="00424C3B" w:rsidP="00424C3B">
      <w:pPr>
        <w:shd w:val="clear" w:color="auto" w:fill="FFFFFF"/>
        <w:spacing w:after="0" w:afterAutospacing="0"/>
        <w:ind w:left="-284" w:right="-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1</w:t>
      </w:r>
    </w:p>
    <w:p w:rsidR="00424C3B" w:rsidRPr="00424C3B" w:rsidRDefault="00424C3B" w:rsidP="00424C3B">
      <w:pPr>
        <w:rPr>
          <w:rFonts w:ascii="Times New Roman" w:hAnsi="Times New Roman" w:cs="Times New Roman"/>
          <w:sz w:val="24"/>
          <w:szCs w:val="24"/>
          <w:lang w:eastAsia="bs-Latn-BA"/>
        </w:rPr>
      </w:pPr>
    </w:p>
    <w:p w:rsidR="00424C3B" w:rsidRPr="00424C3B" w:rsidRDefault="00424C3B" w:rsidP="00424C3B">
      <w:pPr>
        <w:rPr>
          <w:rFonts w:ascii="Times New Roman" w:hAnsi="Times New Roman" w:cs="Times New Roman"/>
          <w:b/>
          <w:sz w:val="24"/>
          <w:szCs w:val="24"/>
        </w:rPr>
      </w:pPr>
      <w:r w:rsidRPr="00424C3B">
        <w:rPr>
          <w:rFonts w:ascii="Times New Roman" w:hAnsi="Times New Roman" w:cs="Times New Roman"/>
          <w:sz w:val="24"/>
          <w:szCs w:val="24"/>
          <w:lang w:val="sr-Latn-CS" w:eastAsia="bs-Latn-BA"/>
        </w:rPr>
        <w:t xml:space="preserve">Donosi se </w:t>
      </w:r>
      <w:r w:rsidRPr="00424C3B">
        <w:rPr>
          <w:rFonts w:ascii="Times New Roman" w:hAnsi="Times New Roman" w:cs="Times New Roman"/>
          <w:bCs/>
          <w:sz w:val="24"/>
          <w:szCs w:val="24"/>
          <w:lang w:val="sr-Latn-CS" w:eastAsia="bs-Latn-BA"/>
        </w:rPr>
        <w:t xml:space="preserve">Lokalni </w:t>
      </w:r>
      <w:r>
        <w:rPr>
          <w:rFonts w:ascii="Times New Roman" w:hAnsi="Times New Roman" w:cs="Times New Roman"/>
          <w:bCs/>
          <w:sz w:val="24"/>
          <w:szCs w:val="24"/>
          <w:lang w:val="sr-Latn-CS" w:eastAsia="bs-Latn-BA"/>
        </w:rPr>
        <w:t xml:space="preserve">akcioni </w:t>
      </w:r>
      <w:r w:rsidRPr="00424C3B">
        <w:rPr>
          <w:rFonts w:ascii="Times New Roman" w:hAnsi="Times New Roman" w:cs="Times New Roman"/>
          <w:bCs/>
          <w:sz w:val="24"/>
          <w:szCs w:val="24"/>
          <w:lang w:val="sr-Latn-CS" w:eastAsia="bs-Latn-BA"/>
        </w:rPr>
        <w:t xml:space="preserve">plan za mlade za period 2025-2026 </w:t>
      </w:r>
      <w:r w:rsidRPr="00424C3B">
        <w:rPr>
          <w:rFonts w:ascii="Times New Roman" w:hAnsi="Times New Roman" w:cs="Times New Roman"/>
          <w:sz w:val="24"/>
          <w:szCs w:val="24"/>
        </w:rPr>
        <w:t>opštine Rožaje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24C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2</w:t>
      </w:r>
    </w:p>
    <w:p w:rsidR="00424C3B" w:rsidRPr="00424C3B" w:rsidRDefault="00424C3B" w:rsidP="00424C3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24C3B">
        <w:rPr>
          <w:rFonts w:ascii="Times New Roman" w:hAnsi="Times New Roman" w:cs="Times New Roman"/>
          <w:sz w:val="24"/>
          <w:szCs w:val="24"/>
        </w:rPr>
        <w:t xml:space="preserve">Sastavni dio ove Odluke čini </w:t>
      </w:r>
      <w:r w:rsidRPr="00424C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Lokalni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akcioni </w:t>
      </w:r>
      <w:r w:rsidRPr="00424C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plan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 xml:space="preserve"> za mlade </w:t>
      </w:r>
      <w:r>
        <w:rPr>
          <w:rFonts w:ascii="Times New Roman" w:hAnsi="Times New Roman" w:cs="Times New Roman"/>
          <w:sz w:val="24"/>
          <w:szCs w:val="24"/>
        </w:rPr>
        <w:t xml:space="preserve"> za period 2025-2026 opštine Rožaje, koji će biti dostupan u elektronskoj formi.</w:t>
      </w: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Član 3</w:t>
      </w: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Ova odluka stupa na snagu osmog dana od dana objavljivanja u „Službenom listu CG - opštinski propisi”.</w:t>
      </w: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035140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Broj: 02-016/25- 195</w:t>
      </w:r>
    </w:p>
    <w:p w:rsidR="00424C3B" w:rsidRPr="00424C3B" w:rsidRDefault="00424C3B" w:rsidP="00424C3B">
      <w:pPr>
        <w:shd w:val="clear" w:color="auto" w:fill="FFFFFF"/>
        <w:spacing w:after="0" w:afterAutospacing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Rožaje, 24.06</w:t>
      </w: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2025</w:t>
      </w:r>
      <w:r w:rsidRPr="00424C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.godine  </w:t>
      </w:r>
      <w:r w:rsidRPr="00424C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CS" w:eastAsia="bs-Latn-BA"/>
        </w:rPr>
        <w:t>        </w:t>
      </w: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sr-Latn-CS" w:eastAsia="bs-Latn-BA"/>
        </w:rPr>
        <w:t>SKUPŠTINA OPŠTINE ROŽAJE</w:t>
      </w: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 w:line="352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</w:p>
    <w:p w:rsidR="00424C3B" w:rsidRPr="00424C3B" w:rsidRDefault="00424C3B" w:rsidP="00424C3B">
      <w:pPr>
        <w:shd w:val="clear" w:color="auto" w:fill="FFFFFF"/>
        <w:spacing w:after="0" w:afterAutospacing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</w:p>
    <w:p w:rsidR="00424C3B" w:rsidRPr="00424C3B" w:rsidRDefault="00424C3B" w:rsidP="00424C3B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         </w:t>
      </w:r>
    </w:p>
    <w:p w:rsidR="00424C3B" w:rsidRPr="00424C3B" w:rsidRDefault="00424C3B" w:rsidP="00424C3B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> </w:t>
      </w:r>
      <w:r w:rsidR="00035140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  </w:t>
      </w:r>
      <w:bookmarkStart w:id="0" w:name="_GoBack"/>
      <w:bookmarkEnd w:id="0"/>
      <w:r w:rsidRPr="00424C3B">
        <w:rPr>
          <w:rFonts w:ascii="Times New Roman" w:eastAsia="Times New Roman" w:hAnsi="Times New Roman" w:cs="Times New Roman"/>
          <w:color w:val="000000"/>
          <w:sz w:val="24"/>
          <w:szCs w:val="24"/>
          <w:lang w:val="sr-Latn-CS" w:eastAsia="bs-Latn-BA"/>
        </w:rPr>
        <w:t xml:space="preserve">Predsjednik Skupštine, </w:t>
      </w:r>
    </w:p>
    <w:p w:rsidR="00424C3B" w:rsidRPr="00424C3B" w:rsidRDefault="00424C3B" w:rsidP="00424C3B">
      <w:pPr>
        <w:shd w:val="clear" w:color="auto" w:fill="FFFFFF"/>
        <w:spacing w:after="0" w:afterAutospacing="0"/>
        <w:ind w:left="5040"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  <w:t xml:space="preserve">        Almir Avdić</w:t>
      </w:r>
      <w:r w:rsidR="00035140">
        <w:rPr>
          <w:rFonts w:ascii="Times New Roman" w:eastAsia="Times New Roman" w:hAnsi="Times New Roman" w:cs="Times New Roman"/>
          <w:color w:val="000000"/>
          <w:sz w:val="24"/>
          <w:szCs w:val="24"/>
          <w:lang w:eastAsia="bs-Latn-BA"/>
        </w:rPr>
        <w:t xml:space="preserve">, s. r. </w:t>
      </w:r>
    </w:p>
    <w:p w:rsidR="00271189" w:rsidRPr="00424C3B" w:rsidRDefault="00271189">
      <w:pPr>
        <w:rPr>
          <w:rFonts w:ascii="Times New Roman" w:hAnsi="Times New Roman" w:cs="Times New Roman"/>
          <w:sz w:val="24"/>
          <w:szCs w:val="24"/>
        </w:rPr>
      </w:pPr>
    </w:p>
    <w:sectPr w:rsidR="00271189" w:rsidRPr="00424C3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AC5"/>
    <w:rsid w:val="00035140"/>
    <w:rsid w:val="000D3AC5"/>
    <w:rsid w:val="00271189"/>
    <w:rsid w:val="00424C3B"/>
    <w:rsid w:val="00DA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C3B"/>
    <w:pPr>
      <w:spacing w:after="100" w:afterAutospacing="1" w:line="240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4C3B"/>
    <w:pPr>
      <w:spacing w:after="0" w:afterAutospacing="1" w:line="240" w:lineRule="auto"/>
    </w:pPr>
    <w:rPr>
      <w:lang w:val="bs-Latn-B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4C3B"/>
    <w:pPr>
      <w:spacing w:after="100" w:afterAutospacing="1" w:line="240" w:lineRule="auto"/>
    </w:pPr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24C3B"/>
    <w:pPr>
      <w:spacing w:after="0" w:afterAutospacing="1" w:line="240" w:lineRule="auto"/>
    </w:pPr>
    <w:rPr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5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3</cp:revision>
  <dcterms:created xsi:type="dcterms:W3CDTF">2025-06-24T08:05:00Z</dcterms:created>
  <dcterms:modified xsi:type="dcterms:W3CDTF">2025-06-25T10:56:00Z</dcterms:modified>
</cp:coreProperties>
</file>